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40"/>
          <w:szCs w:val="40"/>
        </w:rPr>
      </w:pPr>
    </w:p>
    <w:p>
      <w:pPr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关于广饶县2018年度事业单位绩效考核等次的公示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广饶县201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年度事业单位绩效考核实地考核和社会评价工作已经完成，按照《广饶县事业单位绩效考核办法》（广委〔2012〕55号）和《广饶县201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年度事业单位绩效考核工作方案》（广编办发〔201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1号）规定，根据对各单位实地考核和社会评价成绩，拟将县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关心下一代工作委员会办公室</w:t>
      </w:r>
      <w:r>
        <w:rPr>
          <w:rFonts w:ascii="Times New Roman" w:hAnsi="Times New Roman" w:eastAsia="方正仿宋简体" w:cs="Times New Roman"/>
          <w:sz w:val="32"/>
          <w:szCs w:val="32"/>
        </w:rPr>
        <w:t>等2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0</w:t>
      </w:r>
      <w:r>
        <w:rPr>
          <w:rFonts w:ascii="Times New Roman" w:hAnsi="Times New Roman" w:eastAsia="方正仿宋简体" w:cs="Times New Roman"/>
          <w:sz w:val="32"/>
          <w:szCs w:val="32"/>
        </w:rPr>
        <w:t>个单位确定为A级单位，县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农村经济经营管理站</w:t>
      </w:r>
      <w:r>
        <w:rPr>
          <w:rFonts w:ascii="Times New Roman" w:hAnsi="Times New Roman" w:eastAsia="方正仿宋简体" w:cs="Times New Roman"/>
          <w:sz w:val="32"/>
          <w:szCs w:val="32"/>
        </w:rPr>
        <w:t>等10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sz w:val="32"/>
          <w:szCs w:val="32"/>
        </w:rPr>
        <w:t>个单位确定为B级单位，县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城乡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环境卫生处</w:t>
      </w:r>
      <w:r>
        <w:rPr>
          <w:rFonts w:ascii="Times New Roman" w:hAnsi="Times New Roman" w:eastAsia="方正仿宋简体" w:cs="Times New Roman"/>
          <w:sz w:val="32"/>
          <w:szCs w:val="32"/>
        </w:rPr>
        <w:t>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个单位确定为C级单位，现予以公示，公示时间为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ascii="Times New Roman" w:hAnsi="Times New Roman" w:eastAsia="方正仿宋简体" w:cs="Times New Roman"/>
          <w:sz w:val="32"/>
          <w:szCs w:val="32"/>
        </w:rPr>
        <w:t>日至2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</w:t>
      </w:r>
      <w:r>
        <w:rPr>
          <w:rFonts w:ascii="Times New Roman" w:hAnsi="Times New Roman" w:eastAsia="方正仿宋简体" w:cs="Times New Roman"/>
          <w:sz w:val="32"/>
          <w:szCs w:val="32"/>
        </w:rPr>
        <w:t>日。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欢迎社会监督并提出意见建议。如对考核结果有异议，请在公示期内向县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委</w:t>
      </w:r>
      <w:r>
        <w:rPr>
          <w:rFonts w:ascii="Times New Roman" w:hAnsi="Times New Roman" w:eastAsia="方正仿宋简体" w:cs="Times New Roman"/>
          <w:sz w:val="32"/>
          <w:szCs w:val="32"/>
        </w:rPr>
        <w:t>机构编制委员会办公室申请复核。</w:t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联系电话：6443734，邮箱：</w:t>
      </w:r>
      <w:r>
        <w:fldChar w:fldCharType="begin"/>
      </w:r>
      <w:r>
        <w:instrText xml:space="preserve"> HYPERLINK "mailto:grjdj@dy.shandong.cn" </w:instrText>
      </w:r>
      <w:r>
        <w:fldChar w:fldCharType="separate"/>
      </w:r>
      <w:r>
        <w:rPr>
          <w:rStyle w:val="4"/>
          <w:rFonts w:ascii="Times New Roman" w:hAnsi="Times New Roman" w:eastAsia="方正仿宋简体" w:cs="Times New Roman"/>
          <w:sz w:val="32"/>
          <w:szCs w:val="32"/>
        </w:rPr>
        <w:t>grjdj@dy.shandong.cn</w:t>
      </w:r>
      <w:r>
        <w:rPr>
          <w:rStyle w:val="4"/>
          <w:rFonts w:ascii="Times New Roman" w:hAnsi="Times New Roman" w:eastAsia="方正仿宋简体" w:cs="Times New Roman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附件：2018年度事业单位绩效考核等次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 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                                                                                                           广饶县委机构编制委员会办公室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                                        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　</w:t>
      </w:r>
      <w:r>
        <w:rPr>
          <w:rFonts w:ascii="Times New Roman" w:hAnsi="Times New Roman" w:eastAsia="方正仿宋简体" w:cs="Times New Roman"/>
          <w:sz w:val="32"/>
          <w:szCs w:val="32"/>
        </w:rPr>
        <w:t>   2019年2月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日</w:t>
      </w: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</w:p>
    <w:p>
      <w:pPr>
        <w:autoSpaceDE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autoSpaceDE w:val="0"/>
        <w:spacing w:line="60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2018年度事业单位绩效考核等次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</w:rPr>
        <w:t>A</w:t>
      </w:r>
      <w:r>
        <w:rPr>
          <w:rFonts w:ascii="Times New Roman" w:hAnsi="黑体" w:eastAsia="黑体" w:cs="Times New Roman"/>
          <w:sz w:val="32"/>
          <w:szCs w:val="32"/>
        </w:rPr>
        <w:t>级单位（</w:t>
      </w:r>
      <w:r>
        <w:rPr>
          <w:rFonts w:ascii="Times New Roman" w:hAnsi="Times New Roman" w:eastAsia="黑体" w:cs="Times New Roman"/>
          <w:sz w:val="32"/>
          <w:szCs w:val="32"/>
        </w:rPr>
        <w:t>20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县关心下一代工作委员会办公室、县房产管理服务中心、县殡葬管理所、县公路运输管理处、县园林绿化处、县乐安公园管理处、县吕剧艺术中心、县农业综合执法大队、县河道管理服务中心、县不动产登记中心、县质量技术监督稽查大队、县实验幼儿园、大王镇中心初中、县康居幼儿园、大王镇中心小学、县教学研究室、广饶街道颜徐学校、大王镇实验小学、广饶街道社区卫生服务中心、县妇幼保健计划生育服务中心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B</w:t>
      </w:r>
      <w:r>
        <w:rPr>
          <w:rFonts w:ascii="Times New Roman" w:hAnsi="黑体" w:eastAsia="黑体" w:cs="Times New Roman"/>
          <w:sz w:val="32"/>
          <w:szCs w:val="32"/>
        </w:rPr>
        <w:t>级单位（</w:t>
      </w:r>
      <w:r>
        <w:rPr>
          <w:rFonts w:ascii="Times New Roman" w:hAnsi="Times New Roman" w:eastAsia="黑体" w:cs="Times New Roman"/>
          <w:sz w:val="32"/>
          <w:szCs w:val="32"/>
        </w:rPr>
        <w:t>101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县老干部管理服务中心、县婚姻登记处、县退役军人服务中心、县烈士陵园管理处、县阳光365社会救助中心、县劳动人事争议仲裁院、县公共就业和人才服务中心、县劳动保障监察大队、县社会保险管理服务中心、县技术技能服务中心、县人力资源社会保障档案管理服务中心、县建设工程质量监督站、县建设工程管理处、县城镇规划服务中心、县城市建设档案馆、县交通运输监察大队、县城市管理行政执法大队、县市政工程设施养护管理处、县食品药品稽查大队、县消费者投诉中心、县法律援助中心、县文化市场综合执法大队、县文化馆、县图书馆、县美术馆、县油田物资稽查大队、县知识产权局、县职工服务中心、县妇女儿童工作委员会办公室、县农业综合服务中心、县农村经济经营管理站、县南水北调工程建设管理办公室、县水利监测中心、县农村水利建设指导工作站、县国土资源执法监察大队、县土地收购储备管理中心、县土地综合整治服务中心、县林业技术服务中心、县渔业技术推广站、中华人民共和国广饶渔港监督、县海洋与渔业监督监察大队、县动物疫病防治监控中心、县环境监测站、县污染物排放总量控制办公室、县价格认证中心、县农产品成本调查队、县安全生产监察大队、县产品质量监督检验所、县计量测试检定所、县橡胶轮胎产品与材料质量监督检验中心、县西苑幼儿园、广饶经济开发区花园小学、广饶经济开发区中心小学、稻庄镇实验中学、县阳光幼儿园、广饶经济开发区乐安中学、县育英幼儿园、稻庄镇中心小学、县体育中心、大王镇育才小学、陈官镇中心初级中学、李鹊镇中心幼儿园、县职业与成人教育办公室、花官镇初级中学、李鹊镇小张小学、陈官镇中心小学、大码头镇中心幼儿园、花官镇中心幼儿园、大码头镇中心小学、广饶街道中心幼儿园、稻庄镇中心幼儿园、稻庄镇实验小学、大王镇实验幼儿园、大码头镇西刘桥小学、李鹊镇初级中学、大王镇中心幼儿园、大码头镇中心初中、广饶街道朱家小学、大王镇实验中学、陈官镇中心幼儿园、广饶经济开发区中心幼儿园、李鹊镇中心小学、花官镇中心小学、大码头镇西刘桥初级中学、县同和幼儿园、稻庄镇大营小学、广饶街道锦湖幼儿园、稻庄镇大营初中、大码头镇央上实验学校、县爱国卫生运动委员会办公室、李鹊镇卫生院、花官中心卫生院、县公共卫生管理办公室、县妇女儿童医院、县卫生和计划生育监督执法局、稻庄镇卫生院、广饶经济开发区卫生院、大码头中心卫生院、县流动人口计划生育管理站、陈官镇卫生院、大王镇卫生院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C</w:t>
      </w:r>
      <w:r>
        <w:rPr>
          <w:rFonts w:ascii="Times New Roman" w:hAnsi="黑体" w:eastAsia="黑体" w:cs="Times New Roman"/>
          <w:sz w:val="32"/>
          <w:szCs w:val="32"/>
        </w:rPr>
        <w:t>级单位（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autoSpaceDE w:val="0"/>
        <w:spacing w:line="600" w:lineRule="exact"/>
        <w:ind w:firstLine="720" w:firstLineChars="225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县城乡环境卫生处、县环境监察大队</w:t>
      </w:r>
    </w:p>
    <w:p>
      <w:pPr>
        <w:autoSpaceDE w:val="0"/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 xml:space="preserve"> </w:t>
      </w: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74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F70"/>
    <w:rsid w:val="00291890"/>
    <w:rsid w:val="00402CE8"/>
    <w:rsid w:val="00804420"/>
    <w:rsid w:val="009A3B0B"/>
    <w:rsid w:val="00A53DC2"/>
    <w:rsid w:val="00D967AA"/>
    <w:rsid w:val="00E718DD"/>
    <w:rsid w:val="00F72F70"/>
    <w:rsid w:val="0683783C"/>
    <w:rsid w:val="78B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275</Words>
  <Characters>1571</Characters>
  <Lines>13</Lines>
  <Paragraphs>3</Paragraphs>
  <TotalTime>0</TotalTime>
  <ScaleCrop>false</ScaleCrop>
  <LinksUpToDate>false</LinksUpToDate>
  <CharactersWithSpaces>1843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2019-02-22T00:18:00Z</dcterms:created>
  <dc:creator>Administrator</dc:creator>
  <cp:lastModifiedBy>Administrator</cp:lastModifiedBy>
  <cp:lastPrinted>2019-02-22T00:59:00Z</cp:lastPrinted>
  <dcterms:modified xsi:type="dcterms:W3CDTF">2019-02-26T06:33:19Z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